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0D2EB6" w:rsidP="00F573A2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F85229">
        <w:rPr>
          <w:rFonts w:ascii="Times New Roman" w:hAnsi="Times New Roman"/>
          <w:sz w:val="24"/>
        </w:rPr>
        <w:t>232</w:t>
      </w:r>
      <w:r w:rsidRPr="00D53E31">
        <w:rPr>
          <w:rFonts w:ascii="Times New Roman" w:hAnsi="Times New Roman"/>
          <w:sz w:val="24"/>
        </w:rPr>
        <w:t>-КС-201</w:t>
      </w:r>
      <w:r w:rsidR="00765595">
        <w:rPr>
          <w:rFonts w:ascii="Times New Roman" w:hAnsi="Times New Roman"/>
          <w:sz w:val="24"/>
        </w:rPr>
        <w:t>7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4D6FF9" w:rsidRPr="004D6FF9" w:rsidRDefault="004D6FF9" w:rsidP="00DD34C3">
      <w:pPr>
        <w:keepNext/>
        <w:suppressAutoHyphens/>
        <w:autoSpaceDE w:val="0"/>
        <w:spacing w:before="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4D6FF9">
        <w:rPr>
          <w:rFonts w:ascii="Times New Roman" w:hAnsi="Times New Roman"/>
          <w:b/>
          <w:bCs/>
          <w:kern w:val="1"/>
          <w:sz w:val="24"/>
          <w:lang w:eastAsia="ar-SA"/>
        </w:rPr>
        <w:t>Требования к предмету закупки</w:t>
      </w:r>
    </w:p>
    <w:p w:rsidR="004D6FF9" w:rsidRPr="004D6FF9" w:rsidRDefault="004D6FF9" w:rsidP="004D6FF9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1410F" w:rsidRPr="00B1410F" w:rsidRDefault="00B1410F" w:rsidP="00B1410F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1410F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1410F" w:rsidRPr="00B1410F" w:rsidRDefault="00B1410F" w:rsidP="00B1410F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1410F" w:rsidRPr="00B1410F" w:rsidRDefault="00B1410F" w:rsidP="00B1410F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1410F">
        <w:rPr>
          <w:rFonts w:ascii="Times New Roman" w:hAnsi="Times New Roman"/>
          <w:kern w:val="1"/>
          <w:sz w:val="24"/>
          <w:lang w:eastAsia="ar-SA"/>
        </w:rPr>
        <w:t xml:space="preserve">: выполнение </w:t>
      </w:r>
      <w:r w:rsidR="00682A06">
        <w:rPr>
          <w:rFonts w:ascii="Times New Roman" w:hAnsi="Times New Roman"/>
          <w:kern w:val="1"/>
          <w:sz w:val="24"/>
          <w:lang w:eastAsia="ar-SA"/>
        </w:rPr>
        <w:t>к</w:t>
      </w:r>
      <w:r w:rsidRPr="00B1410F">
        <w:rPr>
          <w:rFonts w:ascii="Times New Roman" w:hAnsi="Times New Roman"/>
          <w:kern w:val="1"/>
          <w:sz w:val="24"/>
          <w:lang w:eastAsia="ar-SA"/>
        </w:rPr>
        <w:t>омплекса работ по ревизии и испытанию трубопроводной арматуры (включая обратные клапаны), пружинных предохранительных клапанов (ППК) и переключающих устройств (ПУ) в рамках входного контроля на объектах капитального строительства и технического перевооружения ОАО «Славнефть-ЯНОС</w:t>
      </w:r>
      <w:r w:rsidR="00682A06">
        <w:rPr>
          <w:rFonts w:ascii="Times New Roman" w:hAnsi="Times New Roman"/>
          <w:kern w:val="1"/>
          <w:sz w:val="24"/>
          <w:lang w:eastAsia="ar-SA"/>
        </w:rPr>
        <w:t>»</w:t>
      </w:r>
      <w:r w:rsidRPr="00B1410F">
        <w:rPr>
          <w:rFonts w:ascii="Times New Roman" w:hAnsi="Times New Roman"/>
          <w:kern w:val="1"/>
          <w:sz w:val="24"/>
          <w:lang w:eastAsia="ar-SA"/>
        </w:rPr>
        <w:t xml:space="preserve"> в соответствии с выдаваемым Заказчиком: перечнем арматуры, ППК и ПУ, указанным в Приложении №1 к проекту договора подряда, перечнем операций, необходимых для ревизии и испытания (Приложение №2 к проекту договора подряда), а также наряд-заказами на проведение ревизии и испытания запорной арматуры, ППК и ПУ (Приложение №3 к проекту договора подряда).</w:t>
      </w:r>
    </w:p>
    <w:p w:rsidR="00B1410F" w:rsidRPr="00B1410F" w:rsidRDefault="00B1410F" w:rsidP="00B1410F">
      <w:pPr>
        <w:suppressAutoHyphens/>
        <w:spacing w:before="0"/>
        <w:ind w:firstLine="709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1410F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в виде одного лота.</w:t>
      </w:r>
    </w:p>
    <w:p w:rsidR="00B1410F" w:rsidRPr="00B1410F" w:rsidRDefault="00B1410F" w:rsidP="00B1410F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1410F" w:rsidRPr="00B1410F" w:rsidRDefault="00B1410F" w:rsidP="00B1410F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1410F">
        <w:rPr>
          <w:rFonts w:ascii="Times New Roman" w:hAnsi="Times New Roman"/>
          <w:kern w:val="1"/>
          <w:sz w:val="24"/>
          <w:u w:val="single"/>
          <w:lang w:eastAsia="ar-SA"/>
        </w:rPr>
        <w:t>Содержание комплекса работ, вошедших в объем закупки:</w:t>
      </w:r>
    </w:p>
    <w:p w:rsidR="00B1410F" w:rsidRPr="00B1410F" w:rsidRDefault="00B1410F" w:rsidP="00B1410F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>Ревизия и испытание запорной арматуры, пружинных предохранительных клапанов и переключающих устройств в рамках входного контроля на объектах капитального строительства и технического перевооружения ОАО «Славнефть-ЯНОС» в соответствии с выдаваемым Заказчиком: перечнем арматуры, ППК и ПУ, указанным в Приложении №1 к проекту договора подряда, перечнем операций, необходимых для ревизии и испытания (Приложение №2 к проекту договора подряда), а также наряд-заказами на проведение ревизии и испытания запорной арматуры, ППК и ПУ (Приложение №3 к проекту договора подряда).</w:t>
      </w:r>
    </w:p>
    <w:p w:rsidR="00B1410F" w:rsidRPr="00B1410F" w:rsidRDefault="00B1410F" w:rsidP="00B1410F">
      <w:pPr>
        <w:suppressAutoHyphens/>
        <w:spacing w:before="0"/>
        <w:ind w:left="72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1410F" w:rsidRPr="00B1410F" w:rsidRDefault="00B1410F" w:rsidP="00B1410F">
      <w:pPr>
        <w:suppressAutoHyphens/>
        <w:spacing w:before="0"/>
        <w:ind w:firstLine="54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>Предоставленная контрагентом договорная цена работ, вошедших в объем закупки, должна включать в себя стоимость полного комплекса необходимых работ по ревизии и испытанию запорной арматуры, пружинных предохранительных клапанов и переключающих устройств.</w:t>
      </w:r>
    </w:p>
    <w:p w:rsidR="00B1410F" w:rsidRPr="00B1410F" w:rsidRDefault="00B1410F" w:rsidP="00B1410F">
      <w:pPr>
        <w:suppressAutoHyphens/>
        <w:spacing w:before="0"/>
        <w:ind w:firstLine="54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>Стоимость работ Контрагента должна быть сформирована в соответствии с выданной технической документацией: перечнем арматуры, ППК и ПУ (указанным в Приложении №1 к договору) и перечнем операций, необходимых для ревизии и испытания (Приложение №2 к договору).</w:t>
      </w:r>
    </w:p>
    <w:p w:rsidR="00B1410F" w:rsidRPr="00B1410F" w:rsidRDefault="00B1410F" w:rsidP="00B1410F">
      <w:pPr>
        <w:suppressAutoHyphens/>
        <w:spacing w:before="0"/>
        <w:ind w:firstLine="709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1410F">
        <w:rPr>
          <w:rFonts w:ascii="Times New Roman" w:hAnsi="Times New Roman"/>
          <w:b/>
          <w:kern w:val="1"/>
          <w:sz w:val="24"/>
          <w:lang w:eastAsia="ar-SA"/>
        </w:rPr>
        <w:t>Выбор Подрядчика на проведение вышеуказанного комплекса работ будет осуществляться в два этапа:</w:t>
      </w:r>
    </w:p>
    <w:p w:rsidR="00B1410F" w:rsidRPr="00B1410F" w:rsidRDefault="00B1410F" w:rsidP="00B1410F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>1. Этап оценки соответствия технических частей оферт – по совокупности критериев, указанных в форме «Требования к контрагенту»</w:t>
      </w:r>
    </w:p>
    <w:p w:rsidR="00B1410F" w:rsidRPr="00B1410F" w:rsidRDefault="00B1410F" w:rsidP="00B1410F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>2. Этап рассмотрения коммерческих частей оферт – по совокупности следующих критериев оценки:</w:t>
      </w:r>
    </w:p>
    <w:p w:rsidR="00B1410F" w:rsidRPr="00B1410F" w:rsidRDefault="00B1410F" w:rsidP="00B1410F">
      <w:pPr>
        <w:suppressAutoHyphens/>
        <w:spacing w:before="0"/>
        <w:ind w:firstLine="284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>- договорная цена работ;</w:t>
      </w:r>
    </w:p>
    <w:p w:rsidR="00B1410F" w:rsidRPr="00B1410F" w:rsidRDefault="00B1410F" w:rsidP="00B1410F">
      <w:pPr>
        <w:suppressAutoHyphens/>
        <w:spacing w:before="0"/>
        <w:ind w:firstLine="284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>- условия оплаты,</w:t>
      </w:r>
    </w:p>
    <w:p w:rsidR="00B1410F" w:rsidRPr="00B1410F" w:rsidRDefault="00B1410F" w:rsidP="00B1410F">
      <w:pPr>
        <w:suppressAutoHyphens/>
        <w:spacing w:before="0"/>
        <w:ind w:firstLine="284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>- соответствие предложения контрагента требованиям Заказчика, изложенным в настоящем ПДО, в том числе, но, не ограничиваясь: с условиями и текстом договора, сроками выполнения работ.</w:t>
      </w:r>
    </w:p>
    <w:p w:rsidR="00B1410F" w:rsidRPr="00B1410F" w:rsidRDefault="00B1410F" w:rsidP="00B1410F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b/>
          <w:kern w:val="1"/>
          <w:sz w:val="24"/>
          <w:u w:val="single"/>
          <w:lang w:eastAsia="ar-SA"/>
        </w:rPr>
        <w:t>В объем закупки не включены</w:t>
      </w:r>
      <w:r w:rsidRPr="00B1410F">
        <w:rPr>
          <w:rFonts w:ascii="Times New Roman" w:hAnsi="Times New Roman"/>
          <w:b/>
          <w:kern w:val="1"/>
          <w:sz w:val="24"/>
          <w:lang w:eastAsia="ar-SA"/>
        </w:rPr>
        <w:t>:</w:t>
      </w:r>
      <w:r w:rsidRPr="00B1410F">
        <w:rPr>
          <w:rFonts w:ascii="Times New Roman" w:hAnsi="Times New Roman"/>
          <w:kern w:val="1"/>
          <w:sz w:val="24"/>
          <w:lang w:eastAsia="ar-SA"/>
        </w:rPr>
        <w:t xml:space="preserve"> вновь поступающая арматура по объектам капитального строительства и технического перевооружения в 2017-2019 гг., не учтенная в объемах настоящего ПДО. </w:t>
      </w:r>
    </w:p>
    <w:p w:rsidR="00B1410F" w:rsidRPr="00B1410F" w:rsidRDefault="00B1410F" w:rsidP="00B1410F">
      <w:pPr>
        <w:spacing w:before="0"/>
        <w:jc w:val="both"/>
        <w:rPr>
          <w:rFonts w:ascii="Times New Roman" w:hAnsi="Times New Roman"/>
          <w:bCs/>
          <w:i/>
          <w:kern w:val="1"/>
          <w:sz w:val="24"/>
          <w:lang w:eastAsia="ar-SA"/>
        </w:rPr>
      </w:pPr>
      <w:r w:rsidRPr="00B1410F">
        <w:rPr>
          <w:rFonts w:ascii="Times New Roman" w:hAnsi="Times New Roman"/>
          <w:i/>
          <w:kern w:val="1"/>
          <w:sz w:val="24"/>
          <w:lang w:eastAsia="ar-SA"/>
        </w:rPr>
        <w:t>Ревизия и испытание дополнительного объема арматуры будет производиться в рамках цены договора по единичным расценкам, утвержденным в Приложении №1 к основному договору. Дополнительный объем по ревизии и испытанию арматуры не может превышать 10% от объемов работ по основному договору.</w:t>
      </w:r>
    </w:p>
    <w:p w:rsidR="00B1410F" w:rsidRPr="00B1410F" w:rsidRDefault="00B1410F" w:rsidP="00B1410F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</w:p>
    <w:p w:rsidR="00B1410F" w:rsidRPr="00B1410F" w:rsidRDefault="00B1410F" w:rsidP="00B1410F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u w:val="single"/>
          <w:lang w:eastAsia="ar-SA"/>
        </w:rPr>
        <w:t>Основные технико-экономические параметры</w:t>
      </w:r>
      <w:r w:rsidRPr="00B1410F">
        <w:rPr>
          <w:rFonts w:ascii="Times New Roman" w:hAnsi="Times New Roman"/>
          <w:kern w:val="1"/>
          <w:sz w:val="24"/>
          <w:lang w:eastAsia="ar-SA"/>
        </w:rPr>
        <w:t>:</w:t>
      </w:r>
    </w:p>
    <w:p w:rsidR="00B1410F" w:rsidRPr="00B1410F" w:rsidRDefault="00B1410F" w:rsidP="00B1410F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u w:val="single"/>
          <w:lang w:eastAsia="ar-SA"/>
        </w:rPr>
        <w:lastRenderedPageBreak/>
        <w:t>Заказчик:</w:t>
      </w:r>
      <w:r w:rsidRPr="00B1410F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B1410F" w:rsidRPr="00B1410F" w:rsidRDefault="00B1410F" w:rsidP="00B1410F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1410F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работ:</w:t>
      </w:r>
    </w:p>
    <w:p w:rsidR="00B1410F" w:rsidRPr="00B1410F" w:rsidRDefault="00B1410F" w:rsidP="00B1410F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 xml:space="preserve">Начало всего Комплекса работ - с даты подписания договора. Окончание всего комплекса работ – до </w:t>
      </w:r>
      <w:r w:rsidRPr="00B1410F">
        <w:rPr>
          <w:rFonts w:ascii="Times New Roman" w:hAnsi="Times New Roman"/>
          <w:b/>
          <w:kern w:val="1"/>
          <w:sz w:val="24"/>
          <w:lang w:eastAsia="ar-SA"/>
        </w:rPr>
        <w:t>30 июня 2019 г.</w:t>
      </w:r>
      <w:r w:rsidRPr="00B1410F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1410F" w:rsidRPr="00B1410F" w:rsidRDefault="00B1410F" w:rsidP="00B1410F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>Детальные сроки начала и окончания каждой работы будут указаны в выдаваемом Заказчиком наряд-заказе (по форме Приложения №3).</w:t>
      </w:r>
    </w:p>
    <w:p w:rsidR="00B1410F" w:rsidRPr="00B1410F" w:rsidRDefault="00B1410F" w:rsidP="00B1410F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</w:p>
    <w:p w:rsidR="00B1410F" w:rsidRPr="00B1410F" w:rsidRDefault="00B1410F" w:rsidP="00B1410F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1410F">
        <w:rPr>
          <w:rFonts w:ascii="Times New Roman" w:hAnsi="Times New Roman"/>
          <w:kern w:val="1"/>
          <w:sz w:val="24"/>
          <w:u w:val="single"/>
          <w:lang w:eastAsia="ar-SA"/>
        </w:rPr>
        <w:t>Условия оплаты работ: (согласно статье 4 проекта Договора)</w:t>
      </w:r>
    </w:p>
    <w:p w:rsidR="00B1410F" w:rsidRPr="00B1410F" w:rsidRDefault="00B1410F" w:rsidP="00B1410F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>В течение 90 календарных дней после подписания акта приёмки выполненных работ формы КС-2, справки стоимости выполненных работ формы КС-3 и устранения всех выявленных дефектов.</w:t>
      </w:r>
    </w:p>
    <w:p w:rsidR="00B1410F" w:rsidRPr="00B1410F" w:rsidRDefault="00B1410F" w:rsidP="00B1410F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1410F" w:rsidRPr="00B1410F" w:rsidRDefault="00B1410F" w:rsidP="00B1410F">
      <w:pPr>
        <w:spacing w:before="0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1410F">
        <w:rPr>
          <w:rFonts w:ascii="Times New Roman" w:hAnsi="Times New Roman"/>
          <w:b/>
          <w:iCs/>
          <w:kern w:val="1"/>
          <w:sz w:val="24"/>
          <w:lang w:eastAsia="ar-SA"/>
        </w:rPr>
        <w:t>2. Основные требования к продукту.</w:t>
      </w:r>
    </w:p>
    <w:p w:rsidR="00B1410F" w:rsidRPr="00B1410F" w:rsidRDefault="00B1410F" w:rsidP="00B1410F">
      <w:pPr>
        <w:suppressAutoHyphens/>
        <w:autoSpaceDE w:val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B1410F">
        <w:rPr>
          <w:rFonts w:ascii="Times New Roman" w:hAnsi="Times New Roman"/>
          <w:kern w:val="1"/>
          <w:sz w:val="24"/>
          <w:lang w:eastAsia="ar-SA"/>
        </w:rPr>
        <w:t xml:space="preserve">Весь комплекс работ должен выполняться </w:t>
      </w:r>
      <w:r w:rsidRPr="00B1410F">
        <w:rPr>
          <w:rFonts w:ascii="Times New Roman" w:hAnsi="Times New Roman"/>
          <w:spacing w:val="4"/>
          <w:kern w:val="1"/>
          <w:sz w:val="24"/>
          <w:lang w:eastAsia="ar-SA"/>
        </w:rPr>
        <w:t>в соответствии с приложениями №1-3 к проекту договора, а также с Процедурой «Верификация закупленной продукции. Входной контроль оборудования и материалов» СМК-ПК-7 (Приложение №4),</w:t>
      </w:r>
      <w:r w:rsidRPr="00B1410F">
        <w:rPr>
          <w:rFonts w:ascii="Times New Roman" w:hAnsi="Times New Roman"/>
          <w:kern w:val="1"/>
          <w:sz w:val="24"/>
          <w:lang w:eastAsia="ar-SA"/>
        </w:rPr>
        <w:t xml:space="preserve"> быть надлежащего качества, отвечать требованиям соответствующих стандартов, норм и технических условий. Допускается привлечение субподрядной организации на ревизию арматуры Ду400 и выше.</w:t>
      </w:r>
    </w:p>
    <w:p w:rsidR="003E0995" w:rsidRPr="003E0995" w:rsidRDefault="003E0995" w:rsidP="003E0995">
      <w:pPr>
        <w:tabs>
          <w:tab w:val="left" w:pos="7390"/>
        </w:tabs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</w:p>
    <w:p w:rsidR="00763BE4" w:rsidRPr="00C3289F" w:rsidRDefault="002D24C1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4</w:t>
      </w:r>
      <w:r w:rsidR="007F7448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835"/>
        <w:gridCol w:w="1276"/>
        <w:gridCol w:w="2126"/>
      </w:tblGrid>
      <w:tr w:rsidR="00104AFB" w:rsidRPr="00104AFB" w:rsidTr="00104AFB">
        <w:trPr>
          <w:trHeight w:val="300"/>
          <w:tblHeader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119" w:type="dxa"/>
            <w:vMerge w:val="restart"/>
            <w:shd w:val="clear" w:color="auto" w:fill="D9D9D9"/>
            <w:vAlign w:val="center"/>
            <w:hideMark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104AF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  <w:hideMark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104AFB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104AFB" w:rsidRPr="00104AFB" w:rsidTr="00104AFB">
        <w:trPr>
          <w:trHeight w:val="300"/>
          <w:tblHeader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104AFB" w:rsidRPr="00104AFB" w:rsidRDefault="00104AFB" w:rsidP="00104AFB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vMerge/>
            <w:shd w:val="clear" w:color="auto" w:fill="D9D9D9"/>
            <w:vAlign w:val="center"/>
            <w:hideMark/>
          </w:tcPr>
          <w:p w:rsidR="00104AFB" w:rsidRPr="00104AFB" w:rsidRDefault="00104AFB" w:rsidP="00104AFB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104AFB" w:rsidRPr="00104AFB" w:rsidRDefault="00104AFB" w:rsidP="00104AFB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104AFB" w:rsidRPr="00104AFB" w:rsidRDefault="00104AFB" w:rsidP="00104AFB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  <w:hideMark/>
          </w:tcPr>
          <w:p w:rsidR="00104AFB" w:rsidRPr="00104AFB" w:rsidRDefault="00104AFB" w:rsidP="00104AFB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104AFB" w:rsidRPr="00104AFB" w:rsidTr="00104AFB">
        <w:trPr>
          <w:trHeight w:val="164"/>
          <w:tblHeader/>
        </w:trPr>
        <w:tc>
          <w:tcPr>
            <w:tcW w:w="567" w:type="dxa"/>
            <w:shd w:val="clear" w:color="auto" w:fill="D9D9D9"/>
            <w:noWrap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104AFB" w:rsidRPr="00104AFB" w:rsidTr="00104AFB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04AFB" w:rsidRPr="00104AFB" w:rsidRDefault="00104AFB" w:rsidP="00104AF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2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AFB">
              <w:rPr>
                <w:rFonts w:ascii="Times New Roman" w:hAnsi="Times New Roman"/>
                <w:b/>
                <w:sz w:val="20"/>
                <w:szCs w:val="20"/>
              </w:rPr>
              <w:t>&lt;Опыт работы&gt;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04AFB" w:rsidRPr="00104AFB" w:rsidTr="00104AFB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04AFB" w:rsidRPr="00104AFB" w:rsidRDefault="00104AFB" w:rsidP="00104AFB">
            <w:pPr>
              <w:snapToGrid w:val="0"/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Наличие опыта выполнения работ по предмету закупки на объектах нефтепереработки, в том числе, но, не ограничиваясь, на ОАО «Славнефть-ЯНОС», ОАО «Газпром нефть», ОАО «НК «Роснефть»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04AFB" w:rsidRPr="00104AFB" w:rsidRDefault="00104AFB" w:rsidP="00104AFB">
            <w:pPr>
              <w:snapToGrid w:val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Справка о заключенных и выполненных договорах за последние 3 года, аналогичных по объему, срокам, составу и прочим характеристикам тем, которые указаны в Требованиях к предмету закупки, за подписью руководителя организации и скрепленная печатью организации</w:t>
            </w:r>
            <w:r w:rsidR="00160E8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160E86" w:rsidRPr="00160E86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 форме № 6 к настоящему ПДО)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04AFB" w:rsidRPr="00104AFB" w:rsidRDefault="00104AFB" w:rsidP="00104AFB">
            <w:pPr>
              <w:snapToGrid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Лет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04AFB" w:rsidRPr="00104AFB" w:rsidRDefault="00104AFB" w:rsidP="00104AFB">
            <w:pPr>
              <w:snapToGrid w:val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и более</w:t>
            </w:r>
          </w:p>
        </w:tc>
      </w:tr>
      <w:tr w:rsidR="00104AFB" w:rsidRPr="00104AFB" w:rsidTr="00104AFB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104AFB" w:rsidRPr="00104AFB" w:rsidRDefault="00104AFB" w:rsidP="00104AFB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2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AFB">
              <w:rPr>
                <w:rFonts w:ascii="Times New Roman" w:hAnsi="Times New Roman"/>
                <w:b/>
                <w:sz w:val="20"/>
                <w:szCs w:val="20"/>
              </w:rPr>
              <w:t>&lt;Оснащенность производства, наличие кадровых ресурсов&gt;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104AFB" w:rsidRPr="00104AFB" w:rsidTr="00104AFB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04AFB" w:rsidRPr="00104AFB" w:rsidRDefault="00104AFB" w:rsidP="00104AFB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Наличие в штате Контрагента обученного персонала по ревизии и испытанию запорной арматуры, пружинных предохранительных клапанов и переключающих устройств, имеющих опыт работы по аналогичным работам 3 и более лет.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04AFB" w:rsidRPr="00104AFB" w:rsidRDefault="00104AFB" w:rsidP="00E95989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Справка о наличии кадровых ресурсов для выполнения работ по предмету закупки за подписью руководителя организации и скрепленная печатью организации</w:t>
            </w:r>
            <w:r w:rsidR="00E9598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E95989" w:rsidRPr="00E9598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(по форме № </w:t>
            </w:r>
            <w:r w:rsidR="00E9598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  <w:r w:rsidR="00E95989" w:rsidRPr="00E9598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к настоящему ПДО)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20 человек и более</w:t>
            </w:r>
          </w:p>
        </w:tc>
      </w:tr>
      <w:tr w:rsidR="00104AFB" w:rsidRPr="00104AFB" w:rsidTr="00104AFB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04AFB" w:rsidRPr="00104AFB" w:rsidRDefault="00104AFB" w:rsidP="00104AFB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Наличие необходимого оборудования для проведения работ по ревизии, испытанию и </w:t>
            </w: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ремонту запорной арматуры, пружинных предохранительных клапанов и переключающих устройств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04AFB" w:rsidRPr="00104AFB" w:rsidRDefault="00104AFB" w:rsidP="00104AFB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 xml:space="preserve">Справка о наличии необходимого оборудования для выполнения работ по </w:t>
            </w: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предмету закупки за подписью руководителя организации и скрепленная печатью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104AFB" w:rsidRPr="00104AFB" w:rsidRDefault="00104AFB" w:rsidP="00104AFB">
            <w:pPr>
              <w:spacing w:before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единиц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04AFB" w:rsidRPr="00104AFB" w:rsidRDefault="00104AFB" w:rsidP="00104AFB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Стенд для испытания запорной арматуры Ду 25-800 Ру 24 МПа </w:t>
            </w: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– не менее 2 ед.;</w:t>
            </w:r>
          </w:p>
          <w:p w:rsidR="00104AFB" w:rsidRPr="00104AFB" w:rsidRDefault="00104AFB" w:rsidP="00104AFB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Стенд для испытания предохранительных клапанов Ду до 250 мм Ру 24Мпа – не менее 2 ед.;</w:t>
            </w:r>
          </w:p>
          <w:p w:rsidR="00104AFB" w:rsidRPr="00104AFB" w:rsidRDefault="00104AFB" w:rsidP="00104AFB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Стенд для настройки предохранительных клапанов Ду до 250 мм Ру 24Мпа – не менее 1 ед.;</w:t>
            </w:r>
          </w:p>
          <w:p w:rsidR="00104AFB" w:rsidRPr="00104AFB" w:rsidRDefault="00104AFB" w:rsidP="00104AFB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Стенд для ревизии и испытания переключающих устройств Ду до 250 мм, Ру  16 Мпа – 1 ед.;</w:t>
            </w:r>
          </w:p>
          <w:p w:rsidR="00104AFB" w:rsidRPr="00104AFB" w:rsidRDefault="00104AFB" w:rsidP="00104AFB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Стенд для сборки крышек задвижек – 1 ед.;</w:t>
            </w:r>
          </w:p>
          <w:p w:rsidR="00104AFB" w:rsidRPr="00104AFB" w:rsidRDefault="00104AFB" w:rsidP="00104AFB">
            <w:pPr>
              <w:spacing w:before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04AF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Стенд гидрозажимной – не менее 2 ед.</w:t>
            </w:r>
          </w:p>
        </w:tc>
      </w:tr>
    </w:tbl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104AFB" w:rsidRDefault="00104AFB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D259C7">
        <w:rPr>
          <w:rFonts w:ascii="Times New Roman" w:hAnsi="Times New Roman"/>
          <w:b/>
          <w:bCs/>
          <w:sz w:val="24"/>
        </w:rPr>
        <w:t>Д.Ю. Уржумов</w:t>
      </w: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A571C5" w:rsidSect="00006574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B26729">
        <w:rPr>
          <w:rFonts w:ascii="Times New Roman" w:hAnsi="Times New Roman"/>
          <w:sz w:val="24"/>
        </w:rPr>
        <w:t>232</w:t>
      </w:r>
      <w:r w:rsidRPr="00C3289F">
        <w:rPr>
          <w:rFonts w:ascii="Times New Roman" w:hAnsi="Times New Roman"/>
          <w:sz w:val="24"/>
        </w:rPr>
        <w:t>-КС-201</w:t>
      </w:r>
      <w:r w:rsidR="00D259C7">
        <w:rPr>
          <w:rFonts w:ascii="Times New Roman" w:hAnsi="Times New Roman"/>
          <w:sz w:val="24"/>
        </w:rPr>
        <w:t>7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B26729">
        <w:rPr>
          <w:rFonts w:ascii="Times New Roman" w:hAnsi="Times New Roman"/>
          <w:sz w:val="23"/>
          <w:szCs w:val="23"/>
        </w:rPr>
        <w:t>232</w:t>
      </w:r>
      <w:r w:rsidRPr="001D52CE">
        <w:rPr>
          <w:rFonts w:ascii="Times New Roman" w:hAnsi="Times New Roman"/>
          <w:sz w:val="23"/>
          <w:szCs w:val="23"/>
        </w:rPr>
        <w:t>-КС-201</w:t>
      </w:r>
      <w:r w:rsidR="00D259C7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006574">
        <w:rPr>
          <w:rFonts w:ascii="Times New Roman" w:hAnsi="Times New Roman"/>
          <w:sz w:val="23"/>
          <w:szCs w:val="23"/>
        </w:rPr>
        <w:t>09.06.2017г.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</w:t>
      </w:r>
      <w:r w:rsidR="00D7310E">
        <w:rPr>
          <w:rFonts w:ascii="Times New Roman" w:hAnsi="Times New Roman"/>
          <w:szCs w:val="22"/>
          <w:lang w:eastAsia="ar-SA"/>
        </w:rPr>
        <w:t xml:space="preserve">                  </w:t>
      </w:r>
      <w:r w:rsidR="00271A27">
        <w:rPr>
          <w:rFonts w:ascii="Times New Roman" w:hAnsi="Times New Roman"/>
          <w:szCs w:val="22"/>
          <w:lang w:eastAsia="ar-SA"/>
        </w:rPr>
        <w:t>подряда</w:t>
      </w:r>
      <w:r w:rsidRPr="00465A3A">
        <w:rPr>
          <w:rFonts w:ascii="Times New Roman" w:hAnsi="Times New Roman"/>
          <w:szCs w:val="22"/>
          <w:lang w:eastAsia="ar-SA"/>
        </w:rPr>
        <w:t xml:space="preserve"> на </w:t>
      </w:r>
      <w:r w:rsidR="00EC1D2C" w:rsidRPr="00EC1D2C">
        <w:rPr>
          <w:rFonts w:ascii="Times New Roman" w:hAnsi="Times New Roman"/>
          <w:b/>
          <w:szCs w:val="22"/>
          <w:lang w:eastAsia="ar-SA"/>
        </w:rPr>
        <w:t xml:space="preserve">выполнение </w:t>
      </w:r>
      <w:r w:rsidR="00682A06" w:rsidRPr="00682A06">
        <w:rPr>
          <w:rFonts w:ascii="Times New Roman" w:hAnsi="Times New Roman"/>
          <w:b/>
          <w:bCs/>
          <w:szCs w:val="22"/>
          <w:lang w:eastAsia="ar-SA"/>
        </w:rPr>
        <w:t>комплекса работ по ревизии и испытанию трубопроводной арматуры (включая обратные клапаны), пружинных предохранительных клапанов (ППК) и переключающих устройств (ПУ) в рамках входного контроля на объектах капитального строительства и технического перевооружения ОАО «Славнефть-ЯНОС»</w:t>
      </w:r>
      <w:r w:rsidR="00CA54E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B26729">
        <w:rPr>
          <w:rFonts w:ascii="Times New Roman" w:hAnsi="Times New Roman"/>
          <w:sz w:val="24"/>
        </w:rPr>
        <w:t>232</w:t>
      </w:r>
      <w:r w:rsidRPr="00C3289F">
        <w:rPr>
          <w:rFonts w:ascii="Times New Roman" w:hAnsi="Times New Roman"/>
          <w:sz w:val="24"/>
        </w:rPr>
        <w:t>-КС-201</w:t>
      </w:r>
      <w:r w:rsidR="00D259C7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C3289F" w:rsidRDefault="005B57C4" w:rsidP="006821C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7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</w:t>
            </w:r>
            <w:r w:rsidR="006821C1" w:rsidRPr="006821C1">
              <w:rPr>
                <w:rFonts w:ascii="Times New Roman" w:hAnsi="Times New Roman"/>
                <w:b/>
                <w:bCs/>
                <w:sz w:val="20"/>
                <w:szCs w:val="20"/>
              </w:rPr>
              <w:t>работ по ревизии и испытанию трубопроводной арматуры (включая обратные клапаны), пружинных предохранительных клапанов (ППК) и переключающих устройств (ПУ) в рамках входного контроля на объектах капитального строительства и технического перевооружения ОАО «Славнефть-ЯНОС»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6821C1" w:rsidRPr="006821C1" w:rsidRDefault="006821C1" w:rsidP="006821C1">
            <w:pPr>
              <w:suppressAutoHyphens/>
              <w:autoSpaceDE w:val="0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6821C1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Начало всего Комплекса работ - с даты подписания договора. Окончание всего комплекса работ – до </w:t>
            </w:r>
            <w:r w:rsidRPr="006821C1">
              <w:rPr>
                <w:rFonts w:ascii="Times New Roman" w:hAnsi="Times New Roman"/>
                <w:b/>
                <w:kern w:val="1"/>
                <w:sz w:val="20"/>
                <w:szCs w:val="20"/>
                <w:lang w:eastAsia="ar-SA"/>
              </w:rPr>
              <w:t>30 июня 2019 г.</w:t>
            </w:r>
            <w:r w:rsidRPr="006821C1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 </w:t>
            </w:r>
          </w:p>
          <w:p w:rsidR="00D549DA" w:rsidRPr="00D259C7" w:rsidRDefault="00D549DA" w:rsidP="00766A09">
            <w:pPr>
              <w:spacing w:before="0"/>
              <w:ind w:firstLine="284"/>
              <w:rPr>
                <w:rFonts w:ascii="Times New Roman" w:hAnsi="Times New Roman"/>
                <w:bCs/>
                <w:i/>
                <w:color w:val="FF0000"/>
                <w:kern w:val="1"/>
                <w:sz w:val="20"/>
                <w:szCs w:val="20"/>
                <w:lang w:eastAsia="ar-SA"/>
              </w:rPr>
            </w:pP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6BF3" w:rsidRPr="00C3289F" w:rsidTr="00D9443F">
        <w:trPr>
          <w:trHeight w:val="675"/>
        </w:trPr>
        <w:tc>
          <w:tcPr>
            <w:tcW w:w="5103" w:type="dxa"/>
          </w:tcPr>
          <w:p w:rsidR="00566BF3" w:rsidRPr="00C3289F" w:rsidRDefault="00566BF3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66BF3">
              <w:rPr>
                <w:rFonts w:ascii="Times New Roman" w:hAnsi="Times New Roman"/>
                <w:sz w:val="20"/>
                <w:szCs w:val="20"/>
              </w:rPr>
              <w:t>Стоимость работ, рублей с НДС</w:t>
            </w:r>
          </w:p>
        </w:tc>
        <w:tc>
          <w:tcPr>
            <w:tcW w:w="4359" w:type="dxa"/>
          </w:tcPr>
          <w:p w:rsidR="00566BF3" w:rsidRPr="00C3289F" w:rsidRDefault="00566BF3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D31" w:rsidRPr="00C3289F" w:rsidTr="00D9443F">
        <w:trPr>
          <w:trHeight w:val="269"/>
        </w:trPr>
        <w:tc>
          <w:tcPr>
            <w:tcW w:w="5103" w:type="dxa"/>
          </w:tcPr>
          <w:p w:rsidR="00771D31" w:rsidRPr="00C3289F" w:rsidRDefault="00771D31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771D31">
              <w:rPr>
                <w:rFonts w:ascii="Times New Roman" w:hAnsi="Times New Roman"/>
                <w:sz w:val="20"/>
                <w:szCs w:val="20"/>
              </w:rPr>
              <w:t>Условия опциона</w:t>
            </w:r>
          </w:p>
        </w:tc>
        <w:tc>
          <w:tcPr>
            <w:tcW w:w="4359" w:type="dxa"/>
          </w:tcPr>
          <w:p w:rsidR="00771D31" w:rsidRPr="00C3289F" w:rsidRDefault="00771D31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B26729">
        <w:rPr>
          <w:rFonts w:ascii="Times New Roman" w:hAnsi="Times New Roman"/>
          <w:sz w:val="24"/>
        </w:rPr>
        <w:t>232</w:t>
      </w:r>
      <w:r w:rsidR="00D259C7" w:rsidRPr="00D259C7">
        <w:rPr>
          <w:rFonts w:ascii="Times New Roman" w:hAnsi="Times New Roman"/>
          <w:sz w:val="24"/>
        </w:rPr>
        <w:t>-КС-2017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AA2498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B26729">
        <w:rPr>
          <w:rFonts w:ascii="Times New Roman" w:hAnsi="Times New Roman"/>
          <w:sz w:val="24"/>
        </w:rPr>
        <w:t>232</w:t>
      </w:r>
      <w:r w:rsidR="00D259C7" w:rsidRPr="00D259C7">
        <w:rPr>
          <w:rFonts w:ascii="Times New Roman" w:hAnsi="Times New Roman"/>
          <w:sz w:val="24"/>
        </w:rPr>
        <w:t>-КС-2017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990AE1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990AE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5 лет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B26729">
        <w:rPr>
          <w:rFonts w:ascii="Times New Roman" w:hAnsi="Times New Roman"/>
          <w:sz w:val="24"/>
        </w:rPr>
        <w:t>232</w:t>
      </w:r>
      <w:r w:rsidR="00D259C7" w:rsidRPr="00D259C7">
        <w:rPr>
          <w:rFonts w:ascii="Times New Roman" w:hAnsi="Times New Roman"/>
          <w:sz w:val="24"/>
        </w:rPr>
        <w:t>-КС-2017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A5" w:rsidRPr="00BE5FA5" w:rsidRDefault="001A1FF6" w:rsidP="00BE5FA5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  <w:r w:rsidR="00BE5FA5" w:rsidRPr="00BE5FA5">
              <w:rPr>
                <w:rFonts w:ascii="Times New Roman" w:hAnsi="Times New Roman"/>
                <w:color w:val="000000"/>
                <w:sz w:val="24"/>
              </w:rPr>
              <w:t>бучения, аттестации (в том числе в области охраны труда и Пром. Безопасности) (№ св - ва, дата выдачи)</w:t>
            </w:r>
          </w:p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lastRenderedPageBreak/>
        <w:t xml:space="preserve"> Руководитель ___________________________________ /Фамилия И.О./</w:t>
      </w:r>
    </w:p>
    <w:p w:rsidR="001A1FF6" w:rsidRPr="00D53E31" w:rsidRDefault="001A1FF6" w:rsidP="001A1FF6">
      <w:pPr>
        <w:shd w:val="clear" w:color="auto" w:fill="FFFFFF"/>
        <w:spacing w:before="360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D11890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4D9" w:rsidRDefault="001B54D9" w:rsidP="00FB07D9">
      <w:pPr>
        <w:spacing w:before="0"/>
      </w:pPr>
      <w:r>
        <w:separator/>
      </w:r>
    </w:p>
  </w:endnote>
  <w:endnote w:type="continuationSeparator" w:id="0">
    <w:p w:rsidR="001B54D9" w:rsidRDefault="001B54D9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4D9" w:rsidRDefault="001B54D9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6574">
      <w:rPr>
        <w:noProof/>
      </w:rPr>
      <w:t>2</w:t>
    </w:r>
    <w:r>
      <w:rPr>
        <w:noProof/>
      </w:rPr>
      <w:fldChar w:fldCharType="end"/>
    </w:r>
  </w:p>
  <w:p w:rsidR="001B54D9" w:rsidRDefault="001B54D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4D9" w:rsidRDefault="001B54D9" w:rsidP="00FB07D9">
      <w:pPr>
        <w:spacing w:before="0"/>
      </w:pPr>
      <w:r>
        <w:separator/>
      </w:r>
    </w:p>
  </w:footnote>
  <w:footnote w:type="continuationSeparator" w:id="0">
    <w:p w:rsidR="001B54D9" w:rsidRDefault="001B54D9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7709F7"/>
    <w:multiLevelType w:val="hybridMultilevel"/>
    <w:tmpl w:val="73A4B6AC"/>
    <w:lvl w:ilvl="0" w:tplc="121C0FF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25213"/>
    <w:multiLevelType w:val="hybridMultilevel"/>
    <w:tmpl w:val="AC2A7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433822"/>
    <w:multiLevelType w:val="hybridMultilevel"/>
    <w:tmpl w:val="D1CC0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8"/>
  </w:num>
  <w:num w:numId="2">
    <w:abstractNumId w:val="21"/>
  </w:num>
  <w:num w:numId="3">
    <w:abstractNumId w:val="0"/>
  </w:num>
  <w:num w:numId="4">
    <w:abstractNumId w:val="17"/>
  </w:num>
  <w:num w:numId="5">
    <w:abstractNumId w:val="14"/>
  </w:num>
  <w:num w:numId="6">
    <w:abstractNumId w:val="24"/>
  </w:num>
  <w:num w:numId="7">
    <w:abstractNumId w:val="8"/>
  </w:num>
  <w:num w:numId="8">
    <w:abstractNumId w:val="15"/>
  </w:num>
  <w:num w:numId="9">
    <w:abstractNumId w:val="2"/>
  </w:num>
  <w:num w:numId="10">
    <w:abstractNumId w:val="19"/>
  </w:num>
  <w:num w:numId="11">
    <w:abstractNumId w:val="16"/>
  </w:num>
  <w:num w:numId="12">
    <w:abstractNumId w:val="12"/>
  </w:num>
  <w:num w:numId="13">
    <w:abstractNumId w:val="13"/>
  </w:num>
  <w:num w:numId="14">
    <w:abstractNumId w:val="22"/>
  </w:num>
  <w:num w:numId="15">
    <w:abstractNumId w:val="11"/>
  </w:num>
  <w:num w:numId="16">
    <w:abstractNumId w:val="10"/>
  </w:num>
  <w:num w:numId="17">
    <w:abstractNumId w:val="3"/>
  </w:num>
  <w:num w:numId="18">
    <w:abstractNumId w:val="20"/>
  </w:num>
  <w:num w:numId="19">
    <w:abstractNumId w:val="23"/>
  </w:num>
  <w:num w:numId="2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74"/>
    <w:rsid w:val="000065E0"/>
    <w:rsid w:val="00007D71"/>
    <w:rsid w:val="000100CD"/>
    <w:rsid w:val="00010523"/>
    <w:rsid w:val="00010CB6"/>
    <w:rsid w:val="000112DE"/>
    <w:rsid w:val="0001232E"/>
    <w:rsid w:val="00012425"/>
    <w:rsid w:val="0001261F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2BD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3D9"/>
    <w:rsid w:val="000614D7"/>
    <w:rsid w:val="00061826"/>
    <w:rsid w:val="00061B41"/>
    <w:rsid w:val="00062453"/>
    <w:rsid w:val="00062605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40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91C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63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430A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AFB"/>
    <w:rsid w:val="00104FFB"/>
    <w:rsid w:val="0010546B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0E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A7CAC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4D9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5A0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67E2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5FE1"/>
    <w:rsid w:val="002775A6"/>
    <w:rsid w:val="00277677"/>
    <w:rsid w:val="002776AC"/>
    <w:rsid w:val="00277991"/>
    <w:rsid w:val="00277C11"/>
    <w:rsid w:val="0028006F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4C96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4C1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5ED1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3FC4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4C3A"/>
    <w:rsid w:val="003A4FA1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727"/>
    <w:rsid w:val="003D5E2F"/>
    <w:rsid w:val="003D6A28"/>
    <w:rsid w:val="003D6CDE"/>
    <w:rsid w:val="003D74AB"/>
    <w:rsid w:val="003D78DA"/>
    <w:rsid w:val="003D7B97"/>
    <w:rsid w:val="003E0995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30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BE4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00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23C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6FF9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045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39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753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65EE"/>
    <w:rsid w:val="00566BF3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7C4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30C3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1B8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77E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887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298"/>
    <w:rsid w:val="00667374"/>
    <w:rsid w:val="006703F1"/>
    <w:rsid w:val="0067060E"/>
    <w:rsid w:val="00670780"/>
    <w:rsid w:val="00670FEA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1C1"/>
    <w:rsid w:val="006824AD"/>
    <w:rsid w:val="00682A06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29F8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4BF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0E9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595"/>
    <w:rsid w:val="00765A80"/>
    <w:rsid w:val="00765CD1"/>
    <w:rsid w:val="00766968"/>
    <w:rsid w:val="00766A09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1D31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09F4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519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451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D9D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7E1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77F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2E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025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7FD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ACE"/>
    <w:rsid w:val="00A37A59"/>
    <w:rsid w:val="00A37B39"/>
    <w:rsid w:val="00A4024A"/>
    <w:rsid w:val="00A40347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1C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60BA"/>
    <w:rsid w:val="00A66307"/>
    <w:rsid w:val="00A66A43"/>
    <w:rsid w:val="00A66BBA"/>
    <w:rsid w:val="00A6703B"/>
    <w:rsid w:val="00A67091"/>
    <w:rsid w:val="00A67768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498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1D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10F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05A"/>
    <w:rsid w:val="00B247B4"/>
    <w:rsid w:val="00B2487C"/>
    <w:rsid w:val="00B24A42"/>
    <w:rsid w:val="00B25A57"/>
    <w:rsid w:val="00B25C1A"/>
    <w:rsid w:val="00B25D45"/>
    <w:rsid w:val="00B25F90"/>
    <w:rsid w:val="00B26729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5D35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CC4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10E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13E"/>
    <w:rsid w:val="00BC48C7"/>
    <w:rsid w:val="00BC49DD"/>
    <w:rsid w:val="00BC4BFE"/>
    <w:rsid w:val="00BC4F2E"/>
    <w:rsid w:val="00BC5D43"/>
    <w:rsid w:val="00BC5EBA"/>
    <w:rsid w:val="00BC7845"/>
    <w:rsid w:val="00BC785D"/>
    <w:rsid w:val="00BC7966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9A9"/>
    <w:rsid w:val="00C10A76"/>
    <w:rsid w:val="00C10B4A"/>
    <w:rsid w:val="00C10C16"/>
    <w:rsid w:val="00C10CB5"/>
    <w:rsid w:val="00C10D26"/>
    <w:rsid w:val="00C11B57"/>
    <w:rsid w:val="00C12089"/>
    <w:rsid w:val="00C12128"/>
    <w:rsid w:val="00C1217A"/>
    <w:rsid w:val="00C1250D"/>
    <w:rsid w:val="00C128D9"/>
    <w:rsid w:val="00C12969"/>
    <w:rsid w:val="00C1315A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510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5E5B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C85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59C7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1ED1"/>
    <w:rsid w:val="00D52121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10E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AE7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4C3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920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94D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7E8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45E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64A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989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2C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7B5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A67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3A2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229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21D8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0F1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1DB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2E6BB-1364-45BD-BEF5-15D54F43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768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79007-CC88-45E4-A5FA-567636283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2102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Сергей Кузьменков</cp:lastModifiedBy>
  <cp:revision>2</cp:revision>
  <cp:lastPrinted>2017-06-09T07:25:00Z</cp:lastPrinted>
  <dcterms:created xsi:type="dcterms:W3CDTF">2017-06-09T07:28:00Z</dcterms:created>
  <dcterms:modified xsi:type="dcterms:W3CDTF">2017-06-09T07:28:00Z</dcterms:modified>
</cp:coreProperties>
</file>